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31" w:rsidRDefault="00EA4931" w:rsidP="0052245C">
      <w:pPr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D9316D" w:rsidRDefault="00121755" w:rsidP="0052245C">
      <w:pPr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872248">
        <w:rPr>
          <w:rFonts w:ascii="Century Gothic" w:hAnsi="Century Gothic"/>
          <w:b/>
          <w:color w:val="002060"/>
          <w:sz w:val="36"/>
          <w:szCs w:val="36"/>
        </w:rPr>
        <w:t>Radeau</w:t>
      </w:r>
      <w:r w:rsidR="00592784">
        <w:rPr>
          <w:rFonts w:ascii="Century Gothic" w:hAnsi="Century Gothic"/>
          <w:b/>
          <w:color w:val="002060"/>
          <w:sz w:val="36"/>
          <w:szCs w:val="36"/>
        </w:rPr>
        <w:t>x</w:t>
      </w:r>
      <w:r w:rsidRPr="00872248">
        <w:rPr>
          <w:rFonts w:ascii="Century Gothic" w:hAnsi="Century Gothic"/>
          <w:b/>
          <w:color w:val="002060"/>
          <w:sz w:val="36"/>
          <w:szCs w:val="36"/>
        </w:rPr>
        <w:t xml:space="preserve"> végétalisé</w:t>
      </w:r>
      <w:r w:rsidR="00592784">
        <w:rPr>
          <w:rFonts w:ascii="Century Gothic" w:hAnsi="Century Gothic"/>
          <w:b/>
          <w:color w:val="002060"/>
          <w:sz w:val="36"/>
          <w:szCs w:val="36"/>
        </w:rPr>
        <w:t>s</w:t>
      </w:r>
      <w:r w:rsidRPr="00872248">
        <w:rPr>
          <w:rFonts w:ascii="Century Gothic" w:hAnsi="Century Gothic"/>
          <w:b/>
          <w:color w:val="002060"/>
          <w:sz w:val="36"/>
          <w:szCs w:val="36"/>
        </w:rPr>
        <w:t xml:space="preserve"> sur le lac de la Gravière</w:t>
      </w:r>
    </w:p>
    <w:p w:rsidR="006E6471" w:rsidRPr="00592784" w:rsidRDefault="00EA4931" w:rsidP="00592784">
      <w:pPr>
        <w:jc w:val="center"/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36"/>
        </w:rPr>
        <w:t>Mise à l’eau le 30 juin 2018</w:t>
      </w:r>
    </w:p>
    <w:p w:rsidR="00592784" w:rsidRDefault="006E6471" w:rsidP="00EA4931">
      <w:pPr>
        <w:spacing w:line="276" w:lineRule="auto"/>
        <w:jc w:val="both"/>
        <w:rPr>
          <w:rFonts w:ascii="Century Gothic" w:hAnsi="Century Gothic"/>
          <w:color w:val="002060"/>
        </w:rPr>
      </w:pPr>
      <w:r w:rsidRPr="00872248">
        <w:rPr>
          <w:rFonts w:ascii="Century Gothic" w:hAnsi="Century Gothic"/>
          <w:color w:val="002060"/>
        </w:rPr>
        <w:t>En partenariat avec les bénévoles du</w:t>
      </w:r>
      <w:r w:rsidR="00121755" w:rsidRPr="00872248">
        <w:rPr>
          <w:rFonts w:ascii="Century Gothic" w:hAnsi="Century Gothic"/>
          <w:color w:val="002060"/>
        </w:rPr>
        <w:t xml:space="preserve"> PCDN</w:t>
      </w:r>
      <w:r w:rsidRPr="00872248">
        <w:rPr>
          <w:rFonts w:ascii="Century Gothic" w:hAnsi="Century Gothic"/>
          <w:color w:val="002060"/>
        </w:rPr>
        <w:t xml:space="preserve">, notre Administration communale, le DNF, l’ASBL </w:t>
      </w:r>
      <w:r w:rsidR="00EA4931">
        <w:rPr>
          <w:rFonts w:ascii="Century Gothic" w:hAnsi="Century Gothic"/>
          <w:color w:val="002060"/>
        </w:rPr>
        <w:t>« </w:t>
      </w:r>
      <w:r w:rsidRPr="00872248">
        <w:rPr>
          <w:rFonts w:ascii="Century Gothic" w:hAnsi="Century Gothic"/>
          <w:color w:val="002060"/>
        </w:rPr>
        <w:t>Les Bocages</w:t>
      </w:r>
      <w:r w:rsidR="00EA4931">
        <w:rPr>
          <w:rFonts w:ascii="Century Gothic" w:hAnsi="Century Gothic"/>
          <w:color w:val="002060"/>
        </w:rPr>
        <w:t> »</w:t>
      </w:r>
      <w:r w:rsidRPr="00872248">
        <w:rPr>
          <w:rFonts w:ascii="Century Gothic" w:hAnsi="Century Gothic"/>
          <w:color w:val="002060"/>
        </w:rPr>
        <w:t>, le 4</w:t>
      </w:r>
      <w:r w:rsidRPr="00872248">
        <w:rPr>
          <w:rFonts w:ascii="Century Gothic" w:hAnsi="Century Gothic"/>
          <w:color w:val="002060"/>
          <w:vertAlign w:val="superscript"/>
        </w:rPr>
        <w:t>e</w:t>
      </w:r>
      <w:r w:rsidRPr="00872248">
        <w:rPr>
          <w:rFonts w:ascii="Century Gothic" w:hAnsi="Century Gothic"/>
          <w:color w:val="002060"/>
        </w:rPr>
        <w:t xml:space="preserve"> Génie</w:t>
      </w:r>
      <w:r w:rsidR="00121755" w:rsidRPr="00872248">
        <w:rPr>
          <w:rFonts w:ascii="Century Gothic" w:hAnsi="Century Gothic"/>
          <w:color w:val="002060"/>
        </w:rPr>
        <w:t xml:space="preserve"> et</w:t>
      </w:r>
      <w:r w:rsidR="00EA4931">
        <w:rPr>
          <w:rFonts w:ascii="Century Gothic" w:hAnsi="Century Gothic"/>
          <w:color w:val="002060"/>
        </w:rPr>
        <w:t>,</w:t>
      </w:r>
      <w:r w:rsidR="00121755" w:rsidRPr="00872248">
        <w:rPr>
          <w:rFonts w:ascii="Century Gothic" w:hAnsi="Century Gothic"/>
          <w:color w:val="002060"/>
        </w:rPr>
        <w:t xml:space="preserve"> grâce à une subvention octroyée par la Région Wallonne, un projet de radeau</w:t>
      </w:r>
      <w:r w:rsidR="00F04078">
        <w:rPr>
          <w:rFonts w:ascii="Century Gothic" w:hAnsi="Century Gothic"/>
          <w:color w:val="002060"/>
        </w:rPr>
        <w:t>x</w:t>
      </w:r>
      <w:r w:rsidR="00121755" w:rsidRPr="00872248">
        <w:rPr>
          <w:rFonts w:ascii="Century Gothic" w:hAnsi="Century Gothic"/>
          <w:color w:val="002060"/>
        </w:rPr>
        <w:t xml:space="preserve"> végétalisé</w:t>
      </w:r>
      <w:r w:rsidR="00F04078">
        <w:rPr>
          <w:rFonts w:ascii="Century Gothic" w:hAnsi="Century Gothic"/>
          <w:color w:val="002060"/>
        </w:rPr>
        <w:t>s</w:t>
      </w:r>
      <w:r w:rsidRPr="00872248">
        <w:rPr>
          <w:rFonts w:ascii="Century Gothic" w:hAnsi="Century Gothic"/>
          <w:color w:val="002060"/>
        </w:rPr>
        <w:t xml:space="preserve"> (sorte d’îlot flottant amarré et recouvert de végétation), </w:t>
      </w:r>
      <w:r w:rsidR="00121755" w:rsidRPr="00872248">
        <w:rPr>
          <w:rFonts w:ascii="Century Gothic" w:hAnsi="Century Gothic"/>
          <w:color w:val="002060"/>
        </w:rPr>
        <w:t>servant de reposoir pour les oiseaux et de refuge pour les poi</w:t>
      </w:r>
      <w:r w:rsidRPr="00872248">
        <w:rPr>
          <w:rFonts w:ascii="Century Gothic" w:hAnsi="Century Gothic"/>
          <w:color w:val="002060"/>
        </w:rPr>
        <w:t>ssons, les amphibiens et les insectes</w:t>
      </w:r>
      <w:r w:rsidR="00121755" w:rsidRPr="00872248">
        <w:rPr>
          <w:rFonts w:ascii="Century Gothic" w:hAnsi="Century Gothic"/>
          <w:color w:val="002060"/>
        </w:rPr>
        <w:t xml:space="preserve">, </w:t>
      </w:r>
      <w:r w:rsidR="00EA4931">
        <w:rPr>
          <w:rFonts w:ascii="Century Gothic" w:hAnsi="Century Gothic"/>
          <w:color w:val="002060"/>
        </w:rPr>
        <w:t>a été réalisé pour</w:t>
      </w:r>
      <w:r w:rsidR="00EA4931" w:rsidRPr="00872248">
        <w:rPr>
          <w:rFonts w:ascii="Century Gothic" w:hAnsi="Century Gothic"/>
          <w:color w:val="002060"/>
        </w:rPr>
        <w:t xml:space="preserve"> le plan d’eau de la Gravière</w:t>
      </w:r>
      <w:r w:rsidR="00EA4931">
        <w:rPr>
          <w:rFonts w:ascii="Century Gothic" w:hAnsi="Century Gothic"/>
          <w:color w:val="002060"/>
        </w:rPr>
        <w:t>.</w:t>
      </w:r>
      <w:r w:rsidR="00592784">
        <w:rPr>
          <w:rFonts w:ascii="Century Gothic" w:hAnsi="Century Gothic"/>
          <w:color w:val="002060"/>
        </w:rPr>
        <w:t xml:space="preserve"> </w:t>
      </w:r>
    </w:p>
    <w:p w:rsidR="006E6471" w:rsidRDefault="00EA4931" w:rsidP="00EA4931">
      <w:pPr>
        <w:spacing w:line="276" w:lineRule="auto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Ce</w:t>
      </w:r>
      <w:r w:rsidR="00F04078">
        <w:rPr>
          <w:rFonts w:ascii="Century Gothic" w:hAnsi="Century Gothic"/>
          <w:color w:val="002060"/>
        </w:rPr>
        <w:t>s</w:t>
      </w:r>
      <w:r>
        <w:rPr>
          <w:rFonts w:ascii="Century Gothic" w:hAnsi="Century Gothic"/>
          <w:color w:val="002060"/>
        </w:rPr>
        <w:t xml:space="preserve"> radeau</w:t>
      </w:r>
      <w:r w:rsidR="00F04078">
        <w:rPr>
          <w:rFonts w:ascii="Century Gothic" w:hAnsi="Century Gothic"/>
          <w:color w:val="002060"/>
        </w:rPr>
        <w:t>x-reposoirs</w:t>
      </w:r>
      <w:r>
        <w:rPr>
          <w:rFonts w:ascii="Century Gothic" w:hAnsi="Century Gothic"/>
          <w:color w:val="002060"/>
        </w:rPr>
        <w:t xml:space="preserve"> </w:t>
      </w:r>
      <w:r w:rsidR="00F04078">
        <w:rPr>
          <w:rFonts w:ascii="Century Gothic" w:hAnsi="Century Gothic"/>
          <w:color w:val="002060"/>
        </w:rPr>
        <w:t>seront</w:t>
      </w:r>
      <w:r w:rsidR="00121755" w:rsidRPr="00872248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mis à l’eau le </w:t>
      </w:r>
      <w:r w:rsidRPr="00EA4931">
        <w:rPr>
          <w:rFonts w:ascii="Century Gothic" w:hAnsi="Century Gothic"/>
          <w:b/>
          <w:color w:val="002060"/>
        </w:rPr>
        <w:t>samedi 30 juin à 14h</w:t>
      </w:r>
      <w:r w:rsidR="00121755" w:rsidRPr="00872248">
        <w:rPr>
          <w:rFonts w:ascii="Century Gothic" w:hAnsi="Century Gothic"/>
          <w:color w:val="002060"/>
        </w:rPr>
        <w:t xml:space="preserve">. </w:t>
      </w:r>
    </w:p>
    <w:p w:rsidR="00592784" w:rsidRPr="00592784" w:rsidRDefault="00592784" w:rsidP="00592784">
      <w:pPr>
        <w:pStyle w:val="En-tte"/>
        <w:spacing w:after="120"/>
        <w:rPr>
          <w:rFonts w:ascii="Century Gothic" w:hAnsi="Century Gothic"/>
          <w:b/>
          <w:color w:val="002060"/>
        </w:rPr>
      </w:pPr>
      <w:r w:rsidRPr="00592784">
        <w:rPr>
          <w:rFonts w:ascii="Century Gothic" w:hAnsi="Century Gothic"/>
          <w:b/>
          <w:color w:val="002060"/>
        </w:rPr>
        <w:t xml:space="preserve">Les intérêts </w:t>
      </w:r>
      <w:r>
        <w:rPr>
          <w:rFonts w:ascii="Century Gothic" w:hAnsi="Century Gothic"/>
          <w:b/>
          <w:color w:val="002060"/>
        </w:rPr>
        <w:t>d’un tel</w:t>
      </w:r>
      <w:r w:rsidRPr="00592784">
        <w:rPr>
          <w:rFonts w:ascii="Century Gothic" w:hAnsi="Century Gothic"/>
          <w:b/>
          <w:color w:val="002060"/>
        </w:rPr>
        <w:t xml:space="preserve"> dispositif</w:t>
      </w:r>
      <w:r w:rsidRPr="00592784">
        <w:rPr>
          <w:rFonts w:ascii="Century Gothic" w:hAnsi="Century Gothic"/>
          <w:b/>
          <w:color w:val="002060"/>
        </w:rPr>
        <w:t>:</w:t>
      </w:r>
    </w:p>
    <w:p w:rsidR="00592784" w:rsidRPr="00592784" w:rsidRDefault="00592784" w:rsidP="00592784">
      <w:pPr>
        <w:spacing w:after="120" w:line="276" w:lineRule="auto"/>
        <w:ind w:left="142" w:hanging="142"/>
        <w:jc w:val="both"/>
        <w:rPr>
          <w:rFonts w:ascii="Century Gothic" w:hAnsi="Century Gothic"/>
          <w:color w:val="002060"/>
        </w:rPr>
      </w:pPr>
      <w:r w:rsidRPr="00592784">
        <w:rPr>
          <w:rFonts w:ascii="Century Gothic" w:hAnsi="Century Gothic"/>
          <w:color w:val="002060"/>
        </w:rPr>
        <w:t>-</w:t>
      </w:r>
      <w:r>
        <w:rPr>
          <w:rFonts w:ascii="Century Gothic" w:hAnsi="Century Gothic"/>
          <w:color w:val="002060"/>
        </w:rPr>
        <w:t xml:space="preserve"> constitue un </w:t>
      </w:r>
      <w:r w:rsidRPr="00592784">
        <w:rPr>
          <w:rFonts w:ascii="Century Gothic" w:hAnsi="Century Gothic"/>
          <w:color w:val="002060"/>
        </w:rPr>
        <w:t xml:space="preserve">îlot de verdure idéal pour le </w:t>
      </w:r>
      <w:r w:rsidRPr="00592784">
        <w:rPr>
          <w:rFonts w:ascii="Century Gothic" w:hAnsi="Century Gothic"/>
          <w:b/>
          <w:color w:val="002060"/>
        </w:rPr>
        <w:t>refuge et la nidification des oiseaux</w:t>
      </w:r>
      <w:r>
        <w:rPr>
          <w:rFonts w:ascii="Century Gothic" w:hAnsi="Century Gothic"/>
          <w:color w:val="002060"/>
        </w:rPr>
        <w:t> ;</w:t>
      </w:r>
    </w:p>
    <w:p w:rsidR="00592784" w:rsidRPr="00592784" w:rsidRDefault="00592784" w:rsidP="00592784">
      <w:pPr>
        <w:spacing w:after="120" w:line="276" w:lineRule="auto"/>
        <w:ind w:left="142" w:hanging="142"/>
        <w:jc w:val="both"/>
        <w:rPr>
          <w:rFonts w:ascii="Century Gothic" w:hAnsi="Century Gothic"/>
          <w:color w:val="002060"/>
        </w:rPr>
      </w:pPr>
      <w:r w:rsidRPr="00592784">
        <w:rPr>
          <w:rFonts w:ascii="Century Gothic" w:hAnsi="Century Gothic"/>
          <w:color w:val="002060"/>
        </w:rPr>
        <w:t>-</w:t>
      </w:r>
      <w:r>
        <w:rPr>
          <w:rFonts w:ascii="Century Gothic" w:hAnsi="Century Gothic"/>
          <w:color w:val="002060"/>
        </w:rPr>
        <w:t xml:space="preserve"> les </w:t>
      </w:r>
      <w:r w:rsidRPr="00592784">
        <w:rPr>
          <w:rFonts w:ascii="Century Gothic" w:hAnsi="Century Gothic"/>
          <w:color w:val="002060"/>
        </w:rPr>
        <w:t xml:space="preserve">racines des plantes qui se développent sous le radeau sont une </w:t>
      </w:r>
      <w:r w:rsidRPr="00592784">
        <w:rPr>
          <w:rFonts w:ascii="Century Gothic" w:hAnsi="Century Gothic"/>
          <w:b/>
          <w:color w:val="002060"/>
        </w:rPr>
        <w:t>zone de frayère idéale pour les poissons</w:t>
      </w:r>
      <w:r>
        <w:rPr>
          <w:rFonts w:ascii="Century Gothic" w:hAnsi="Century Gothic"/>
          <w:color w:val="002060"/>
        </w:rPr>
        <w:t> ;</w:t>
      </w:r>
    </w:p>
    <w:p w:rsidR="00592784" w:rsidRPr="00592784" w:rsidRDefault="00592784" w:rsidP="00592784">
      <w:pPr>
        <w:spacing w:after="120" w:line="276" w:lineRule="auto"/>
        <w:ind w:left="142" w:hanging="142"/>
        <w:jc w:val="both"/>
        <w:rPr>
          <w:rFonts w:ascii="Century Gothic" w:hAnsi="Century Gothic"/>
          <w:color w:val="002060"/>
        </w:rPr>
      </w:pPr>
      <w:r w:rsidRPr="00592784">
        <w:rPr>
          <w:rFonts w:ascii="Century Gothic" w:hAnsi="Century Gothic"/>
          <w:color w:val="002060"/>
        </w:rPr>
        <w:t>-</w:t>
      </w:r>
      <w:r>
        <w:rPr>
          <w:rFonts w:ascii="Century Gothic" w:hAnsi="Century Gothic"/>
          <w:color w:val="002060"/>
        </w:rPr>
        <w:t xml:space="preserve"> </w:t>
      </w:r>
      <w:r w:rsidRPr="00592784">
        <w:rPr>
          <w:rFonts w:ascii="Century Gothic" w:hAnsi="Century Gothic"/>
          <w:color w:val="002060"/>
        </w:rPr>
        <w:t xml:space="preserve">la mise en place d’un radeau végétalisé </w:t>
      </w:r>
      <w:r w:rsidRPr="00592784">
        <w:rPr>
          <w:rFonts w:ascii="Century Gothic" w:hAnsi="Century Gothic"/>
          <w:b/>
          <w:color w:val="002060"/>
        </w:rPr>
        <w:t>augmente la biodiversité</w:t>
      </w:r>
      <w:r w:rsidRPr="00592784">
        <w:rPr>
          <w:rFonts w:ascii="Century Gothic" w:hAnsi="Century Gothic"/>
          <w:color w:val="002060"/>
        </w:rPr>
        <w:t xml:space="preserve"> (insectes, batraciens…)</w:t>
      </w:r>
      <w:r>
        <w:rPr>
          <w:rFonts w:ascii="Century Gothic" w:hAnsi="Century Gothic"/>
          <w:color w:val="002060"/>
        </w:rPr>
        <w:t> ;</w:t>
      </w:r>
    </w:p>
    <w:p w:rsidR="00592784" w:rsidRPr="00592784" w:rsidRDefault="00592784" w:rsidP="00592784">
      <w:pPr>
        <w:spacing w:after="120" w:line="276" w:lineRule="auto"/>
        <w:ind w:left="142" w:hanging="142"/>
        <w:jc w:val="both"/>
        <w:rPr>
          <w:rFonts w:ascii="Century Gothic" w:hAnsi="Century Gothic"/>
          <w:color w:val="002060"/>
        </w:rPr>
      </w:pPr>
      <w:r w:rsidRPr="00592784">
        <w:rPr>
          <w:rFonts w:ascii="Century Gothic" w:hAnsi="Century Gothic"/>
          <w:color w:val="002060"/>
        </w:rPr>
        <w:t>-</w:t>
      </w:r>
      <w:r>
        <w:rPr>
          <w:rFonts w:ascii="Century Gothic" w:hAnsi="Century Gothic"/>
          <w:color w:val="002060"/>
        </w:rPr>
        <w:t xml:space="preserve"> </w:t>
      </w:r>
      <w:r w:rsidRPr="00592784">
        <w:rPr>
          <w:rFonts w:ascii="Century Gothic" w:hAnsi="Century Gothic"/>
          <w:color w:val="002060"/>
        </w:rPr>
        <w:t xml:space="preserve">les végétaux présents sur le radeau participent à </w:t>
      </w:r>
      <w:r w:rsidRPr="00592784">
        <w:rPr>
          <w:rFonts w:ascii="Century Gothic" w:hAnsi="Century Gothic"/>
          <w:b/>
          <w:color w:val="002060"/>
        </w:rPr>
        <w:t>l’épuration des eaux</w:t>
      </w:r>
      <w:r w:rsidRPr="00592784">
        <w:rPr>
          <w:rFonts w:ascii="Century Gothic" w:hAnsi="Century Gothic"/>
          <w:color w:val="002060"/>
        </w:rPr>
        <w:t xml:space="preserve"> (nitrates et phosphates) et contribuent à </w:t>
      </w:r>
      <w:r w:rsidRPr="00592784">
        <w:rPr>
          <w:rFonts w:ascii="Century Gothic" w:hAnsi="Century Gothic"/>
          <w:b/>
          <w:color w:val="002060"/>
        </w:rPr>
        <w:t>limiter l’eutrophisation</w:t>
      </w:r>
      <w:r>
        <w:rPr>
          <w:rFonts w:ascii="Century Gothic" w:hAnsi="Century Gothic"/>
          <w:color w:val="002060"/>
        </w:rPr>
        <w:t> ;</w:t>
      </w:r>
    </w:p>
    <w:p w:rsidR="00592784" w:rsidRPr="00592784" w:rsidRDefault="00592784" w:rsidP="00592784">
      <w:pPr>
        <w:spacing w:after="120" w:line="276" w:lineRule="auto"/>
        <w:ind w:left="142" w:hanging="142"/>
        <w:jc w:val="both"/>
        <w:rPr>
          <w:rFonts w:ascii="Century Gothic" w:hAnsi="Century Gothic"/>
          <w:color w:val="002060"/>
        </w:rPr>
      </w:pPr>
      <w:r w:rsidRPr="00592784">
        <w:rPr>
          <w:rFonts w:ascii="Century Gothic" w:hAnsi="Century Gothic"/>
          <w:color w:val="002060"/>
        </w:rPr>
        <w:t>-</w:t>
      </w:r>
      <w:r>
        <w:rPr>
          <w:rFonts w:ascii="Century Gothic" w:hAnsi="Century Gothic"/>
          <w:color w:val="002060"/>
        </w:rPr>
        <w:t xml:space="preserve"> </w:t>
      </w:r>
      <w:r w:rsidRPr="00592784">
        <w:rPr>
          <w:rFonts w:ascii="Century Gothic" w:hAnsi="Century Gothic"/>
          <w:b/>
          <w:color w:val="002060"/>
        </w:rPr>
        <w:t>attractif en période de migration</w:t>
      </w:r>
      <w:r w:rsidRPr="00592784">
        <w:rPr>
          <w:rFonts w:ascii="Century Gothic" w:hAnsi="Century Gothic"/>
          <w:color w:val="002060"/>
        </w:rPr>
        <w:t xml:space="preserve"> (les rassemblements d'oiseaux sont toujours beaucoup plus importants là où un îlot est présent et autour de celui-ci)</w:t>
      </w:r>
      <w:r>
        <w:rPr>
          <w:rFonts w:ascii="Century Gothic" w:hAnsi="Century Gothic"/>
          <w:color w:val="002060"/>
        </w:rPr>
        <w:t> ;</w:t>
      </w:r>
    </w:p>
    <w:p w:rsidR="00592784" w:rsidRPr="00872248" w:rsidRDefault="00592784" w:rsidP="00592784">
      <w:pPr>
        <w:spacing w:line="276" w:lineRule="auto"/>
        <w:ind w:left="142" w:hanging="142"/>
        <w:jc w:val="both"/>
        <w:rPr>
          <w:rFonts w:ascii="Century Gothic" w:hAnsi="Century Gothic"/>
          <w:color w:val="002060"/>
        </w:rPr>
      </w:pPr>
      <w:r w:rsidRPr="00592784">
        <w:rPr>
          <w:rFonts w:ascii="Century Gothic" w:hAnsi="Century Gothic"/>
          <w:color w:val="002060"/>
        </w:rPr>
        <w:t>-</w:t>
      </w:r>
      <w:r>
        <w:rPr>
          <w:rFonts w:ascii="Century Gothic" w:hAnsi="Century Gothic"/>
          <w:color w:val="002060"/>
        </w:rPr>
        <w:t xml:space="preserve"> </w:t>
      </w:r>
      <w:r w:rsidRPr="00592784">
        <w:rPr>
          <w:rFonts w:ascii="Century Gothic" w:hAnsi="Century Gothic"/>
          <w:color w:val="002060"/>
        </w:rPr>
        <w:t xml:space="preserve">élément de sécurité car placé en milieu de plan d'eau, </w:t>
      </w:r>
      <w:r w:rsidRPr="00592784">
        <w:rPr>
          <w:rFonts w:ascii="Century Gothic" w:hAnsi="Century Gothic"/>
          <w:b/>
          <w:color w:val="002060"/>
        </w:rPr>
        <w:t>à l'abri des prédateurs terrestres</w:t>
      </w:r>
      <w:r w:rsidRPr="00592784">
        <w:rPr>
          <w:rFonts w:ascii="Century Gothic" w:hAnsi="Century Gothic"/>
          <w:color w:val="002060"/>
        </w:rPr>
        <w:t>.</w:t>
      </w:r>
    </w:p>
    <w:p w:rsidR="00592784" w:rsidRDefault="00EA4931" w:rsidP="00EA4931">
      <w:pPr>
        <w:spacing w:line="276" w:lineRule="auto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Après d</w:t>
      </w:r>
      <w:r w:rsidR="00121755" w:rsidRPr="00872248">
        <w:rPr>
          <w:rFonts w:ascii="Century Gothic" w:hAnsi="Century Gothic"/>
          <w:color w:val="002060"/>
        </w:rPr>
        <w:t xml:space="preserve">es tests </w:t>
      </w:r>
      <w:r w:rsidR="00F04078">
        <w:rPr>
          <w:rFonts w:ascii="Century Gothic" w:hAnsi="Century Gothic"/>
          <w:color w:val="002060"/>
        </w:rPr>
        <w:t xml:space="preserve">indispensables </w:t>
      </w:r>
      <w:r w:rsidR="00121755" w:rsidRPr="00872248">
        <w:rPr>
          <w:rFonts w:ascii="Century Gothic" w:hAnsi="Century Gothic"/>
          <w:color w:val="002060"/>
        </w:rPr>
        <w:t xml:space="preserve">de construction et de </w:t>
      </w:r>
      <w:r w:rsidRPr="00872248">
        <w:rPr>
          <w:rFonts w:ascii="Century Gothic" w:hAnsi="Century Gothic"/>
          <w:color w:val="002060"/>
        </w:rPr>
        <w:t xml:space="preserve">flottaison </w:t>
      </w:r>
      <w:r>
        <w:rPr>
          <w:rFonts w:ascii="Century Gothic" w:hAnsi="Century Gothic"/>
          <w:color w:val="002060"/>
        </w:rPr>
        <w:t>concluant</w:t>
      </w:r>
      <w:r w:rsidR="00F04078">
        <w:rPr>
          <w:rFonts w:ascii="Century Gothic" w:hAnsi="Century Gothic"/>
          <w:color w:val="002060"/>
        </w:rPr>
        <w:t>s</w:t>
      </w:r>
      <w:r>
        <w:rPr>
          <w:rFonts w:ascii="Century Gothic" w:hAnsi="Century Gothic"/>
          <w:color w:val="002060"/>
        </w:rPr>
        <w:t xml:space="preserve"> le</w:t>
      </w:r>
      <w:r w:rsidR="00121755" w:rsidRPr="00872248">
        <w:rPr>
          <w:rFonts w:ascii="Century Gothic" w:hAnsi="Century Gothic"/>
          <w:color w:val="002060"/>
        </w:rPr>
        <w:t xml:space="preserve"> 13 janvier</w:t>
      </w:r>
      <w:r>
        <w:rPr>
          <w:rFonts w:ascii="Century Gothic" w:hAnsi="Century Gothic"/>
          <w:color w:val="002060"/>
        </w:rPr>
        <w:t xml:space="preserve"> dernier, une équipe </w:t>
      </w:r>
      <w:r w:rsidRPr="00EA4931">
        <w:rPr>
          <w:rFonts w:ascii="Century Gothic" w:hAnsi="Century Gothic"/>
          <w:color w:val="002060"/>
        </w:rPr>
        <w:t xml:space="preserve">constituée de 4 plongeurs de l'école de plongée </w:t>
      </w:r>
      <w:proofErr w:type="spellStart"/>
      <w:r w:rsidRPr="00EA4931">
        <w:rPr>
          <w:rFonts w:ascii="Century Gothic" w:hAnsi="Century Gothic"/>
          <w:color w:val="002060"/>
        </w:rPr>
        <w:t>Aquaman</w:t>
      </w:r>
      <w:proofErr w:type="spellEnd"/>
      <w:r w:rsidRPr="00EA4931">
        <w:rPr>
          <w:rFonts w:ascii="Century Gothic" w:hAnsi="Century Gothic"/>
          <w:color w:val="002060"/>
        </w:rPr>
        <w:t xml:space="preserve"> dont </w:t>
      </w:r>
      <w:r w:rsidRPr="00592784">
        <w:rPr>
          <w:rFonts w:ascii="Century Gothic" w:hAnsi="Century Gothic"/>
          <w:color w:val="002060"/>
        </w:rPr>
        <w:t xml:space="preserve">Pâris </w:t>
      </w:r>
      <w:proofErr w:type="spellStart"/>
      <w:r w:rsidRPr="00592784">
        <w:rPr>
          <w:rFonts w:ascii="Century Gothic" w:hAnsi="Century Gothic"/>
          <w:color w:val="002060"/>
        </w:rPr>
        <w:t>Decramer</w:t>
      </w:r>
      <w:proofErr w:type="spellEnd"/>
      <w:r w:rsidRPr="00592784">
        <w:rPr>
          <w:rFonts w:ascii="Century Gothic" w:hAnsi="Century Gothic"/>
          <w:color w:val="002060"/>
        </w:rPr>
        <w:t>, Vincent Dewar, André Baudet et Patr</w:t>
      </w:r>
      <w:r w:rsidR="00592784">
        <w:rPr>
          <w:rFonts w:ascii="Century Gothic" w:hAnsi="Century Gothic"/>
          <w:color w:val="002060"/>
        </w:rPr>
        <w:t>ice</w:t>
      </w:r>
      <w:r w:rsidRPr="00592784">
        <w:rPr>
          <w:rFonts w:ascii="Century Gothic" w:hAnsi="Century Gothic"/>
          <w:color w:val="002060"/>
        </w:rPr>
        <w:t xml:space="preserve"> Léonard </w:t>
      </w:r>
      <w:r w:rsidR="00F04078" w:rsidRPr="00592784">
        <w:rPr>
          <w:rFonts w:ascii="Century Gothic" w:hAnsi="Century Gothic"/>
          <w:color w:val="002060"/>
        </w:rPr>
        <w:t>va</w:t>
      </w:r>
      <w:r w:rsidR="00F04078">
        <w:rPr>
          <w:rFonts w:ascii="Century Gothic" w:hAnsi="Century Gothic"/>
          <w:color w:val="002060"/>
        </w:rPr>
        <w:t xml:space="preserve"> procéder</w:t>
      </w:r>
      <w:r w:rsidRPr="00EA4931">
        <w:rPr>
          <w:rFonts w:ascii="Century Gothic" w:hAnsi="Century Gothic"/>
          <w:color w:val="002060"/>
        </w:rPr>
        <w:t xml:space="preserve"> le 30 juin </w:t>
      </w:r>
      <w:r w:rsidR="00F04078">
        <w:rPr>
          <w:rFonts w:ascii="Century Gothic" w:hAnsi="Century Gothic"/>
          <w:color w:val="002060"/>
        </w:rPr>
        <w:t>prochain à</w:t>
      </w:r>
      <w:r w:rsidRPr="00EA4931">
        <w:rPr>
          <w:rFonts w:ascii="Century Gothic" w:hAnsi="Century Gothic"/>
          <w:color w:val="002060"/>
        </w:rPr>
        <w:t xml:space="preserve"> la mise à l’eau </w:t>
      </w:r>
      <w:r w:rsidR="00F04078">
        <w:rPr>
          <w:rFonts w:ascii="Century Gothic" w:hAnsi="Century Gothic"/>
          <w:color w:val="002060"/>
        </w:rPr>
        <w:t>de ces</w:t>
      </w:r>
      <w:r w:rsidRPr="00872248">
        <w:rPr>
          <w:rFonts w:ascii="Century Gothic" w:hAnsi="Century Gothic"/>
          <w:color w:val="002060"/>
        </w:rPr>
        <w:t xml:space="preserve"> radeau</w:t>
      </w:r>
      <w:r w:rsidR="00F04078">
        <w:rPr>
          <w:rFonts w:ascii="Century Gothic" w:hAnsi="Century Gothic"/>
          <w:color w:val="002060"/>
        </w:rPr>
        <w:t>x</w:t>
      </w:r>
      <w:r w:rsidRPr="00EA4931">
        <w:rPr>
          <w:rFonts w:ascii="Century Gothic" w:hAnsi="Century Gothic"/>
          <w:color w:val="002060"/>
        </w:rPr>
        <w:t>.</w:t>
      </w:r>
    </w:p>
    <w:p w:rsidR="00EA4931" w:rsidRPr="00592784" w:rsidRDefault="00EA4931" w:rsidP="00EA4931">
      <w:pPr>
        <w:spacing w:line="276" w:lineRule="auto"/>
        <w:jc w:val="both"/>
        <w:rPr>
          <w:rFonts w:ascii="Century Gothic" w:hAnsi="Century Gothic"/>
          <w:b/>
          <w:color w:val="002060"/>
        </w:rPr>
      </w:pPr>
      <w:r w:rsidRPr="00592784">
        <w:rPr>
          <w:rFonts w:ascii="Century Gothic" w:hAnsi="Century Gothic"/>
          <w:b/>
          <w:color w:val="002060"/>
        </w:rPr>
        <w:t xml:space="preserve">L’Administration communale félicite les bénévoles du PCDN et leurs partenaires pour la concrétisation de cet aménagement </w:t>
      </w:r>
      <w:r w:rsidR="00F04078" w:rsidRPr="00592784">
        <w:rPr>
          <w:rFonts w:ascii="Century Gothic" w:hAnsi="Century Gothic"/>
          <w:b/>
          <w:color w:val="002060"/>
        </w:rPr>
        <w:t xml:space="preserve">spécifique </w:t>
      </w:r>
      <w:r w:rsidRPr="00592784">
        <w:rPr>
          <w:rFonts w:ascii="Century Gothic" w:hAnsi="Century Gothic"/>
          <w:b/>
          <w:color w:val="002060"/>
        </w:rPr>
        <w:t>qui participe à la restauration du milieu aquatique et favorise donc la biodiversité au cœur de ce site d’exception qu’est la Gravière.</w:t>
      </w:r>
      <w:bookmarkStart w:id="0" w:name="_GoBack"/>
      <w:bookmarkEnd w:id="0"/>
    </w:p>
    <w:sectPr w:rsidR="00EA4931" w:rsidRPr="005927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00" w:rsidRDefault="00582000" w:rsidP="0052245C">
      <w:pPr>
        <w:spacing w:after="0" w:line="240" w:lineRule="auto"/>
      </w:pPr>
      <w:r>
        <w:separator/>
      </w:r>
    </w:p>
  </w:endnote>
  <w:endnote w:type="continuationSeparator" w:id="0">
    <w:p w:rsidR="00582000" w:rsidRDefault="00582000" w:rsidP="0052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00" w:rsidRDefault="00582000" w:rsidP="0052245C">
      <w:pPr>
        <w:spacing w:after="0" w:line="240" w:lineRule="auto"/>
      </w:pPr>
      <w:r>
        <w:separator/>
      </w:r>
    </w:p>
  </w:footnote>
  <w:footnote w:type="continuationSeparator" w:id="0">
    <w:p w:rsidR="00582000" w:rsidRDefault="00582000" w:rsidP="0052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5C" w:rsidRDefault="00872248" w:rsidP="00872248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248" w:rsidRPr="00872248" w:rsidRDefault="00872248" w:rsidP="00872248">
    <w:pPr>
      <w:pStyle w:val="En-tte"/>
      <w:jc w:val="center"/>
      <w:rPr>
        <w:rFonts w:ascii="Century Gothic" w:hAnsi="Century Gothic"/>
        <w:b/>
        <w:color w:val="002060"/>
        <w:sz w:val="32"/>
        <w:szCs w:val="32"/>
      </w:rPr>
    </w:pPr>
    <w:r w:rsidRPr="00872248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5"/>
    <w:rsid w:val="00121755"/>
    <w:rsid w:val="003E2191"/>
    <w:rsid w:val="0052245C"/>
    <w:rsid w:val="00582000"/>
    <w:rsid w:val="00592784"/>
    <w:rsid w:val="00651DDB"/>
    <w:rsid w:val="006E6471"/>
    <w:rsid w:val="00741133"/>
    <w:rsid w:val="00872248"/>
    <w:rsid w:val="00CE1FD0"/>
    <w:rsid w:val="00E778E5"/>
    <w:rsid w:val="00EA4931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AEEEC-722F-4EBE-996D-5449429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52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45C"/>
  </w:style>
  <w:style w:type="paragraph" w:styleId="Pieddepage">
    <w:name w:val="footer"/>
    <w:basedOn w:val="Normal"/>
    <w:link w:val="PieddepageCar"/>
    <w:uiPriority w:val="99"/>
    <w:unhideWhenUsed/>
    <w:rsid w:val="0052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3</cp:revision>
  <dcterms:created xsi:type="dcterms:W3CDTF">2018-01-15T13:59:00Z</dcterms:created>
  <dcterms:modified xsi:type="dcterms:W3CDTF">2018-06-25T07:18:00Z</dcterms:modified>
</cp:coreProperties>
</file>